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12" w:rsidRPr="006D0EA0" w:rsidRDefault="00582C47" w:rsidP="000B0712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5717540</wp:posOffset>
            </wp:positionH>
            <wp:positionV relativeFrom="paragraph">
              <wp:posOffset>69215</wp:posOffset>
            </wp:positionV>
            <wp:extent cx="847725" cy="657225"/>
            <wp:effectExtent l="19050" t="0" r="9525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BDC" w:rsidRPr="00C92BDC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8.15pt;height:14.9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Ministère de l’Enseignement Supérieur et de la Recherche Scientifique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bookmarkStart w:id="0" w:name="_GoBack"/>
      <w:bookmarkEnd w:id="0"/>
    </w:p>
    <w:p w:rsidR="000B0712" w:rsidRPr="00D92977" w:rsidRDefault="000B0712" w:rsidP="00624892">
      <w:pPr>
        <w:spacing w:line="360" w:lineRule="auto"/>
        <w:jc w:val="center"/>
        <w:rPr>
          <w:rFonts w:ascii="Comic Sans MS" w:hAnsi="Comic Sans MS"/>
          <w:color w:val="7030A0"/>
          <w:sz w:val="28"/>
          <w:szCs w:val="28"/>
          <w:u w:val="single"/>
        </w:rPr>
      </w:pP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-</w:t>
      </w:r>
      <w:r w:rsidRPr="00D92977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Licence</w:t>
      </w: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 </w:t>
      </w:r>
      <w:r w:rsidRPr="00D92977">
        <w:rPr>
          <w:rFonts w:ascii="Comic Sans MS" w:hAnsi="Comic Sans MS"/>
          <w:b/>
          <w:bCs/>
          <w:color w:val="7030A0"/>
          <w:sz w:val="28"/>
          <w:szCs w:val="28"/>
        </w:rPr>
        <w:t>:</w:t>
      </w:r>
      <w:r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</w:t>
      </w:r>
      <w:r w:rsidR="00D32317">
        <w:rPr>
          <w:rFonts w:asciiTheme="minorBidi" w:hAnsiTheme="minorBidi" w:cstheme="minorBidi"/>
          <w:b/>
          <w:bCs/>
          <w:color w:val="7030A0"/>
          <w:sz w:val="28"/>
          <w:szCs w:val="28"/>
        </w:rPr>
        <w:t>Protection des</w:t>
      </w:r>
      <w:r w:rsidR="00081FF2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</w:t>
      </w:r>
      <w:r w:rsidR="00BE2EF5">
        <w:rPr>
          <w:rFonts w:asciiTheme="minorBidi" w:hAnsiTheme="minorBidi" w:cstheme="minorBidi"/>
          <w:b/>
          <w:bCs/>
          <w:color w:val="7030A0"/>
          <w:sz w:val="28"/>
          <w:szCs w:val="28"/>
        </w:rPr>
        <w:t>végéta</w:t>
      </w:r>
      <w:r w:rsidR="00D32317">
        <w:rPr>
          <w:rFonts w:asciiTheme="minorBidi" w:hAnsiTheme="minorBidi" w:cstheme="minorBidi"/>
          <w:b/>
          <w:bCs/>
          <w:color w:val="7030A0"/>
          <w:sz w:val="28"/>
          <w:szCs w:val="28"/>
        </w:rPr>
        <w:t>ux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[202</w:t>
      </w:r>
      <w:r w:rsidR="00624892">
        <w:rPr>
          <w:rFonts w:asciiTheme="minorBidi" w:hAnsiTheme="minorBidi" w:cstheme="minorBidi"/>
          <w:b/>
          <w:bCs/>
          <w:color w:val="7030A0"/>
          <w:sz w:val="28"/>
          <w:szCs w:val="28"/>
        </w:rPr>
        <w:t>4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-202</w:t>
      </w:r>
      <w:r w:rsidR="00624892">
        <w:rPr>
          <w:rFonts w:asciiTheme="minorBidi" w:hAnsiTheme="minorBidi" w:cstheme="minorBidi"/>
          <w:b/>
          <w:bCs/>
          <w:color w:val="7030A0"/>
          <w:sz w:val="28"/>
          <w:szCs w:val="28"/>
        </w:rPr>
        <w:t>5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]</w:t>
      </w:r>
    </w:p>
    <w:p w:rsidR="000B0712" w:rsidRDefault="00C92BDC" w:rsidP="000B0712">
      <w:pPr>
        <w:jc w:val="center"/>
      </w:pPr>
      <w:r>
        <w:pict>
          <v:shape id="_x0000_i1026" type="#_x0000_t136" style="width:459.85pt;height:30.25pt" fillcolor="#1f497d [3215]" strokecolor="#1f497d [3215]">
            <v:shadow on="t" color="#b2b2b2" opacity="52429f" offset="3pt"/>
            <v:textpath style="font-family:&quot;Times New Roman&quot;;v-text-kern:t" trim="t" fitpath="t" string="Fiche de voeux pour une inscription en Master 1 [2025-2026]"/>
          </v:shape>
        </w:pict>
      </w:r>
    </w:p>
    <w:p w:rsidR="000B0712" w:rsidRDefault="000B0712" w:rsidP="000B0712">
      <w:pPr>
        <w:jc w:val="center"/>
      </w:pPr>
    </w:p>
    <w:p w:rsidR="000B0712" w:rsidRPr="00453333" w:rsidRDefault="000B0712" w:rsidP="000B0712">
      <w:pPr>
        <w:jc w:val="center"/>
        <w:rPr>
          <w:sz w:val="18"/>
          <w:szCs w:val="18"/>
        </w:rPr>
      </w:pPr>
    </w:p>
    <w:p w:rsidR="00582C47" w:rsidRDefault="00582C47" w:rsidP="00582C47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……………………………………………………………</w:t>
      </w:r>
    </w:p>
    <w:p w:rsidR="00582C47" w:rsidRPr="00852DF5" w:rsidRDefault="00582C47" w:rsidP="00582C47">
      <w:pPr>
        <w:jc w:val="center"/>
        <w:rPr>
          <w:sz w:val="16"/>
          <w:szCs w:val="16"/>
        </w:rPr>
      </w:pPr>
    </w:p>
    <w:p w:rsidR="00582C47" w:rsidRPr="00AF3152" w:rsidRDefault="00582C47" w:rsidP="00131EC4">
      <w:pPr>
        <w:spacing w:line="360" w:lineRule="auto"/>
        <w:jc w:val="both"/>
        <w:rPr>
          <w:sz w:val="16"/>
          <w:szCs w:val="16"/>
        </w:rPr>
      </w:pPr>
      <w:r>
        <w:t xml:space="preserve">-Date </w:t>
      </w:r>
      <w:r w:rsidR="00131EC4">
        <w:t>de</w:t>
      </w:r>
      <w:r w:rsidRPr="000A23EB">
        <w:t xml:space="preserve"> naissance: </w:t>
      </w:r>
      <w:r>
        <w:rPr>
          <w:sz w:val="16"/>
          <w:szCs w:val="16"/>
        </w:rPr>
        <w:t>……………………………………………</w:t>
      </w:r>
      <w:r w:rsidR="00131EC4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</w:t>
      </w:r>
      <w:r w:rsidR="00131EC4">
        <w:rPr>
          <w:sz w:val="16"/>
          <w:szCs w:val="16"/>
        </w:rPr>
        <w:t xml:space="preserve"> </w:t>
      </w:r>
      <w:r w:rsidRPr="00AF3152">
        <w:t>-Lie</w:t>
      </w:r>
      <w:r w:rsidRPr="000A23EB">
        <w:t>u de naissance</w:t>
      </w:r>
      <w:r>
        <w:t xml:space="preserve"> : </w:t>
      </w:r>
      <w:r>
        <w:rPr>
          <w:sz w:val="16"/>
          <w:szCs w:val="16"/>
        </w:rPr>
        <w:t>………………………………………</w:t>
      </w:r>
    </w:p>
    <w:p w:rsidR="00582C47" w:rsidRPr="00CF15A7" w:rsidRDefault="00582C47" w:rsidP="00582C47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>
        <w:t xml:space="preserve">             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0B0712" w:rsidRDefault="000B0712" w:rsidP="000B0712">
      <w:pPr>
        <w:jc w:val="both"/>
        <w:rPr>
          <w:sz w:val="20"/>
          <w:szCs w:val="20"/>
        </w:rPr>
      </w:pPr>
    </w:p>
    <w:p w:rsidR="000B0712" w:rsidRPr="00137117" w:rsidRDefault="000B0712" w:rsidP="009307DF">
      <w:pPr>
        <w:jc w:val="center"/>
        <w:rPr>
          <w:rFonts w:ascii="High Tower Text" w:hAnsi="High Tower Text" w:cstheme="majorBidi"/>
          <w:b/>
          <w:bCs/>
          <w:color w:val="7030A0"/>
        </w:rPr>
      </w:pPr>
      <w:r w:rsidRPr="00137117">
        <w:rPr>
          <w:rFonts w:ascii="High Tower Text" w:hAnsi="High Tower Text" w:cstheme="majorBidi"/>
          <w:b/>
          <w:bCs/>
          <w:color w:val="7030A0"/>
        </w:rPr>
        <w:t xml:space="preserve">Souhaite m’inscrire en </w:t>
      </w:r>
      <w:r w:rsidRPr="00137117">
        <w:rPr>
          <w:rFonts w:asciiTheme="majorBidi" w:hAnsiTheme="majorBidi" w:cstheme="majorBidi"/>
          <w:b/>
          <w:bCs/>
          <w:color w:val="7030A0"/>
        </w:rPr>
        <w:t>1</w:t>
      </w:r>
      <w:r w:rsidRPr="00137117">
        <w:rPr>
          <w:rFonts w:ascii="High Tower Text" w:hAnsi="High Tower Text" w:cstheme="majorBidi"/>
          <w:b/>
          <w:bCs/>
          <w:color w:val="7030A0"/>
          <w:vertAlign w:val="superscript"/>
        </w:rPr>
        <w:t>ère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année Master académique de l’une des </w:t>
      </w:r>
      <w:r w:rsidR="009307DF">
        <w:rPr>
          <w:rFonts w:ascii="High Tower Text" w:hAnsi="High Tower Text" w:cstheme="majorBidi"/>
          <w:b/>
          <w:bCs/>
          <w:color w:val="7030A0"/>
        </w:rPr>
        <w:t>trois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 </w:t>
      </w:r>
      <w:r w:rsidR="007005D0">
        <w:rPr>
          <w:rFonts w:ascii="High Tower Text" w:hAnsi="High Tower Text" w:cstheme="majorBidi"/>
          <w:b/>
          <w:bCs/>
          <w:color w:val="7030A0"/>
        </w:rPr>
        <w:t>spécialités suivantes</w:t>
      </w:r>
      <w:r w:rsidRPr="00137117">
        <w:rPr>
          <w:rFonts w:ascii="High Tower Text" w:hAnsi="High Tower Text" w:cstheme="majorBidi"/>
          <w:b/>
          <w:bCs/>
          <w:color w:val="7030A0"/>
        </w:rPr>
        <w:t> : </w:t>
      </w:r>
    </w:p>
    <w:p w:rsidR="000B0712" w:rsidRPr="00582C47" w:rsidRDefault="000B0712" w:rsidP="000B0712">
      <w:pPr>
        <w:jc w:val="center"/>
        <w:rPr>
          <w:rFonts w:ascii="High Tower Text" w:hAnsi="High Tower Text" w:cstheme="majorBidi"/>
          <w:sz w:val="10"/>
          <w:szCs w:val="10"/>
        </w:rPr>
      </w:pPr>
    </w:p>
    <w:tbl>
      <w:tblPr>
        <w:tblStyle w:val="Grilledutableau"/>
        <w:tblpPr w:leftFromText="180" w:rightFromText="180" w:vertAnchor="page" w:horzAnchor="margin" w:tblpXSpec="center" w:tblpY="5885"/>
        <w:tblW w:w="9804" w:type="dxa"/>
        <w:tblLook w:val="04A0"/>
      </w:tblPr>
      <w:tblGrid>
        <w:gridCol w:w="3681"/>
        <w:gridCol w:w="3955"/>
        <w:gridCol w:w="2168"/>
      </w:tblGrid>
      <w:tr w:rsidR="00081FF2" w:rsidRPr="007005D0" w:rsidTr="00BE2EF5">
        <w:trPr>
          <w:trHeight w:hRule="exact" w:val="523"/>
        </w:trPr>
        <w:tc>
          <w:tcPr>
            <w:tcW w:w="98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BE2EF5">
            <w:pPr>
              <w:jc w:val="center"/>
              <w:rPr>
                <w:b/>
                <w:bCs/>
                <w:color w:val="FF0000"/>
                <w:sz w:val="24"/>
                <w:szCs w:val="24"/>
                <w:lang w:val="fr-FR"/>
              </w:rPr>
            </w:pPr>
            <w:r w:rsidRPr="007005D0">
              <w:rPr>
                <w:b/>
                <w:bCs/>
                <w:color w:val="FF0000"/>
                <w:sz w:val="24"/>
                <w:szCs w:val="24"/>
                <w:lang w:val="fr-FR" w:bidi="ar-DZ"/>
              </w:rPr>
              <w:t xml:space="preserve">Le choix se fait en cochant chacune des spécialités par ordre de préférence de </w:t>
            </w:r>
            <w:r w:rsidRPr="007005D0"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1</w:t>
            </w:r>
            <w:r w:rsidRPr="007005D0">
              <w:rPr>
                <w:b/>
                <w:bCs/>
                <w:color w:val="FF0000"/>
                <w:sz w:val="24"/>
                <w:szCs w:val="24"/>
                <w:lang w:val="fr-FR" w:bidi="ar-DZ"/>
              </w:rPr>
              <w:t xml:space="preserve"> à </w:t>
            </w:r>
            <w:r>
              <w:rPr>
                <w:b/>
                <w:bCs/>
                <w:color w:val="FF0000"/>
                <w:sz w:val="24"/>
                <w:szCs w:val="24"/>
                <w:lang w:val="fr-FR" w:bidi="ar-DZ"/>
              </w:rPr>
              <w:t xml:space="preserve"> </w:t>
            </w:r>
            <w:r w:rsidR="00BE2EF5"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3</w:t>
            </w:r>
          </w:p>
        </w:tc>
      </w:tr>
      <w:tr w:rsidR="00081FF2" w:rsidRPr="007005D0" w:rsidTr="00BE2EF5">
        <w:trPr>
          <w:trHeight w:hRule="exact" w:val="555"/>
        </w:trPr>
        <w:tc>
          <w:tcPr>
            <w:tcW w:w="3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BE2EF5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proofErr w:type="gramStart"/>
            <w:r w:rsidRPr="007005D0">
              <w:rPr>
                <w:rFonts w:hint="cs"/>
                <w:b/>
                <w:bCs/>
                <w:color w:val="7030A0"/>
                <w:rtl/>
                <w:lang w:bidi="ar-DZ"/>
              </w:rPr>
              <w:t>الفرع</w:t>
            </w:r>
            <w:proofErr w:type="gramEnd"/>
          </w:p>
          <w:p w:rsidR="00081FF2" w:rsidRPr="007005D0" w:rsidRDefault="00081FF2" w:rsidP="00BE2EF5">
            <w:pPr>
              <w:jc w:val="center"/>
              <w:rPr>
                <w:b/>
                <w:bCs/>
                <w:color w:val="7030A0"/>
              </w:rPr>
            </w:pPr>
            <w:r w:rsidRPr="007005D0">
              <w:rPr>
                <w:b/>
                <w:bCs/>
                <w:color w:val="7030A0"/>
              </w:rPr>
              <w:t>Filière</w:t>
            </w:r>
          </w:p>
        </w:tc>
        <w:tc>
          <w:tcPr>
            <w:tcW w:w="3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FF2" w:rsidRPr="007005D0" w:rsidRDefault="00081FF2" w:rsidP="00BE2EF5">
            <w:pPr>
              <w:jc w:val="center"/>
              <w:rPr>
                <w:b/>
                <w:bCs/>
                <w:color w:val="7030A0"/>
              </w:rPr>
            </w:pPr>
            <w:r w:rsidRPr="007005D0">
              <w:rPr>
                <w:rFonts w:hint="cs"/>
                <w:b/>
                <w:bCs/>
                <w:color w:val="7030A0"/>
                <w:rtl/>
              </w:rPr>
              <w:t>التخصص</w:t>
            </w:r>
          </w:p>
          <w:p w:rsidR="00081FF2" w:rsidRPr="007005D0" w:rsidRDefault="00081FF2" w:rsidP="00BE2EF5">
            <w:pPr>
              <w:jc w:val="center"/>
              <w:rPr>
                <w:b/>
                <w:bCs/>
                <w:color w:val="7030A0"/>
              </w:rPr>
            </w:pPr>
            <w:r w:rsidRPr="007005D0">
              <w:rPr>
                <w:b/>
                <w:bCs/>
                <w:color w:val="7030A0"/>
              </w:rPr>
              <w:t>Spécialité</w:t>
            </w:r>
          </w:p>
        </w:tc>
        <w:tc>
          <w:tcPr>
            <w:tcW w:w="21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BE2EF5">
            <w:pPr>
              <w:jc w:val="center"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7005D0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ترتيب الإختيار</w:t>
            </w:r>
          </w:p>
          <w:p w:rsidR="00081FF2" w:rsidRPr="007E2807" w:rsidRDefault="00081FF2" w:rsidP="00BE2EF5">
            <w:pPr>
              <w:jc w:val="center"/>
              <w:rPr>
                <w:b/>
                <w:bCs/>
                <w:color w:val="7030A0"/>
              </w:rPr>
            </w:pPr>
            <w:r w:rsidRPr="007E2807">
              <w:rPr>
                <w:b/>
                <w:bCs/>
                <w:color w:val="7030A0"/>
              </w:rPr>
              <w:t>Ordre du choix</w:t>
            </w:r>
          </w:p>
        </w:tc>
      </w:tr>
      <w:tr w:rsidR="00402EFF" w:rsidRPr="007005D0" w:rsidTr="00BE2EF5">
        <w:trPr>
          <w:trHeight w:hRule="exact" w:val="388"/>
        </w:trPr>
        <w:tc>
          <w:tcPr>
            <w:tcW w:w="36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2EFF" w:rsidRPr="007005D0" w:rsidRDefault="00402EFF" w:rsidP="00402E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005D0">
              <w:t>Sciences agronomiques</w:t>
            </w:r>
          </w:p>
        </w:tc>
        <w:tc>
          <w:tcPr>
            <w:tcW w:w="3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FF" w:rsidRDefault="00402EFF" w:rsidP="00402EFF">
            <w:pPr>
              <w:jc w:val="center"/>
            </w:pPr>
            <w:r>
              <w:t>Protection des végétaux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EFF" w:rsidRDefault="00402EFF" w:rsidP="00402EFF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402EFF" w:rsidRPr="007005D0" w:rsidTr="00BE2EF5">
        <w:trPr>
          <w:trHeight w:hRule="exact" w:val="388"/>
        </w:trPr>
        <w:tc>
          <w:tcPr>
            <w:tcW w:w="368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2EFF" w:rsidRPr="007005D0" w:rsidRDefault="00402EFF" w:rsidP="00402E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FF" w:rsidRDefault="00402EFF" w:rsidP="00402EFF">
            <w:pPr>
              <w:jc w:val="center"/>
            </w:pPr>
            <w:r>
              <w:t>Production végétale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EFF" w:rsidRDefault="00402EFF" w:rsidP="00402EFF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402EFF" w:rsidRPr="007005D0" w:rsidTr="00BE2EF5">
        <w:trPr>
          <w:trHeight w:hRule="exact" w:val="388"/>
        </w:trPr>
        <w:tc>
          <w:tcPr>
            <w:tcW w:w="36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2EFF" w:rsidRPr="007005D0" w:rsidRDefault="00402EFF" w:rsidP="00402E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2EFF" w:rsidRPr="007005D0" w:rsidRDefault="00402EFF" w:rsidP="00402EFF">
            <w:pPr>
              <w:jc w:val="center"/>
            </w:pPr>
            <w:r>
              <w:t xml:space="preserve">Amélioration des plantes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2EFF" w:rsidRDefault="00402EFF" w:rsidP="00402EFF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</w:tr>
      <w:tr w:rsidR="00402EFF" w:rsidRPr="00D45F88" w:rsidTr="00BE2EF5">
        <w:trPr>
          <w:trHeight w:hRule="exact" w:val="2258"/>
        </w:trPr>
        <w:tc>
          <w:tcPr>
            <w:tcW w:w="9804" w:type="dxa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auto"/>
            </w:tcBorders>
            <w:vAlign w:val="center"/>
          </w:tcPr>
          <w:p w:rsidR="00402EFF" w:rsidRPr="00402EFF" w:rsidRDefault="00402EFF" w:rsidP="00402EFF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402EF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ملاحظة:</w:t>
            </w:r>
            <w:r w:rsidRPr="00402EFF">
              <w:rPr>
                <w:rFonts w:hint="cs"/>
                <w:sz w:val="24"/>
                <w:szCs w:val="24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402EFF" w:rsidRPr="00402EFF" w:rsidRDefault="00402EFF" w:rsidP="00402EFF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402EFF">
              <w:rPr>
                <w:rFonts w:hint="cs"/>
                <w:sz w:val="24"/>
                <w:szCs w:val="24"/>
                <w:rtl/>
                <w:lang w:bidi="ar-DZ"/>
              </w:rPr>
              <w:t>أما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402EFF" w:rsidRPr="00402EFF" w:rsidRDefault="00402EFF" w:rsidP="00402EFF">
            <w:pPr>
              <w:rPr>
                <w:sz w:val="24"/>
                <w:szCs w:val="24"/>
                <w:lang w:bidi="ar-DZ"/>
              </w:rPr>
            </w:pPr>
            <w:r w:rsidRPr="00402EFF">
              <w:rPr>
                <w:b/>
                <w:bCs/>
                <w:color w:val="FF0000"/>
                <w:sz w:val="24"/>
                <w:szCs w:val="24"/>
                <w:u w:val="single"/>
                <w:lang w:bidi="ar-DZ"/>
              </w:rPr>
              <w:t>Remarque :</w:t>
            </w:r>
            <w:r w:rsidRPr="00402EFF">
              <w:rPr>
                <w:sz w:val="24"/>
                <w:szCs w:val="24"/>
                <w:lang w:bidi="ar-DZ"/>
              </w:rPr>
              <w:t xml:space="preserve"> En cas de recours déposé par l’étudiant, la commission de classement et d’orientation</w:t>
            </w:r>
            <w:r w:rsidRPr="00402EF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402EFF">
              <w:rPr>
                <w:sz w:val="24"/>
                <w:szCs w:val="24"/>
                <w:lang w:bidi="ar-DZ"/>
              </w:rPr>
              <w:t>ne traitera que le cas d’erreur sur le classement ou des moyennes de l’étudiant.</w:t>
            </w:r>
          </w:p>
          <w:p w:rsidR="00402EFF" w:rsidRPr="00C520AC" w:rsidRDefault="00402EFF" w:rsidP="00402EFF">
            <w:pPr>
              <w:jc w:val="both"/>
              <w:rPr>
                <w:rtl/>
                <w:lang w:bidi="ar-DZ"/>
              </w:rPr>
            </w:pPr>
            <w:r w:rsidRPr="00402EFF">
              <w:rPr>
                <w:sz w:val="24"/>
                <w:szCs w:val="24"/>
                <w:lang w:bidi="ar-DZ"/>
              </w:rPr>
              <w:t>Si le recours de l’étudiant relève du changement de ses vœux déjà exprimés et déposés, aucune étude ne sera suivie pour ce cas. Dès lors, il est conseillé à l’étudiant de bien exprimer ses vœux de manière rationnelle avant des les transcrire sur sa fiche de vœux.</w:t>
            </w:r>
          </w:p>
        </w:tc>
      </w:tr>
    </w:tbl>
    <w:p w:rsidR="000B0712" w:rsidRDefault="000B0712" w:rsidP="000B0712">
      <w:pPr>
        <w:jc w:val="center"/>
        <w:rPr>
          <w:rFonts w:ascii="High Tower Text" w:hAnsi="High Tower Text" w:cstheme="majorBidi"/>
          <w:sz w:val="10"/>
          <w:szCs w:val="10"/>
        </w:rPr>
      </w:pPr>
    </w:p>
    <w:p w:rsidR="00131EC4" w:rsidRDefault="00131EC4" w:rsidP="00131EC4">
      <w:pPr>
        <w:jc w:val="center"/>
        <w:rPr>
          <w:rFonts w:ascii="Andalus" w:hAnsi="Andalus" w:cs="Andalus"/>
          <w:sz w:val="10"/>
          <w:szCs w:val="10"/>
          <w:lang w:bidi="ar-DZ"/>
        </w:rPr>
      </w:pPr>
      <w:r>
        <w:rPr>
          <w:b/>
          <w:bCs/>
          <w:color w:val="7030A0"/>
          <w:sz w:val="40"/>
          <w:szCs w:val="40"/>
        </w:rPr>
        <w:t>============================================</w:t>
      </w:r>
    </w:p>
    <w:p w:rsidR="00081FF2" w:rsidRDefault="00081FF2" w:rsidP="000B0712">
      <w:pPr>
        <w:jc w:val="center"/>
        <w:rPr>
          <w:rFonts w:ascii="High Tower Text" w:hAnsi="High Tower Text" w:cstheme="majorBidi"/>
          <w:sz w:val="10"/>
          <w:szCs w:val="10"/>
        </w:rPr>
      </w:pPr>
    </w:p>
    <w:p w:rsidR="00D92977" w:rsidRDefault="00D92977" w:rsidP="00D92977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B9650A" w:rsidRDefault="00B9650A" w:rsidP="00B9650A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/>
      </w:tblPr>
      <w:tblGrid>
        <w:gridCol w:w="10114"/>
      </w:tblGrid>
      <w:tr w:rsidR="00B9650A" w:rsidRPr="009307DF" w:rsidTr="00502F4D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56D4" w:rsidRPr="00D53E7D" w:rsidRDefault="00B356D4" w:rsidP="0062489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ودع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بطاقة الرغبات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على مستوى قسم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 التغذية</w:t>
            </w:r>
            <w:r w:rsidRPr="00D53E7D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 xml:space="preserve">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>والتكنولوجية الغذائية الفلاحية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. آخر أجل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: يوم الخميس </w:t>
            </w:r>
            <w:r w:rsidR="00624892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29 ماي 2025</w:t>
            </w:r>
          </w:p>
          <w:p w:rsidR="00B9650A" w:rsidRPr="009307DF" w:rsidRDefault="00B9650A" w:rsidP="0062489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</w:pPr>
            <w:r w:rsidRPr="00E442E0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  <w:t xml:space="preserve">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déposer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du Département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 </w:t>
            </w:r>
            <w:r w:rsidR="00B356D4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NTAA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plus tard Jeudi </w:t>
            </w:r>
            <w:r w:rsidR="00624892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29 mai 2025</w:t>
            </w:r>
          </w:p>
        </w:tc>
      </w:tr>
    </w:tbl>
    <w:p w:rsidR="00B9650A" w:rsidRPr="00CE2C3F" w:rsidRDefault="00B9650A" w:rsidP="00B9650A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   :</w:t>
      </w:r>
    </w:p>
    <w:p w:rsidR="00B9650A" w:rsidRPr="00A6178E" w:rsidRDefault="00C92BDC" w:rsidP="00B9650A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B9650A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B9650A" w:rsidRDefault="00B9650A" w:rsidP="00B9650A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B9650A" w:rsidRDefault="00B9650A" w:rsidP="00B9650A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B9650A" w:rsidRPr="001F7398" w:rsidRDefault="00B9650A" w:rsidP="00B9650A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B9650A" w:rsidRDefault="00B9650A" w:rsidP="00B9650A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B356D4" w:rsidRDefault="00B356D4" w:rsidP="00B9650A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B356D4" w:rsidRPr="00B356D4" w:rsidRDefault="00B356D4" w:rsidP="00B356D4">
      <w:pPr>
        <w:jc w:val="center"/>
        <w:rPr>
          <w:rFonts w:asciiTheme="majorBidi" w:hAnsiTheme="majorBidi" w:cstheme="majorBidi"/>
          <w:sz w:val="19"/>
          <w:szCs w:val="19"/>
          <w:rtl/>
          <w:lang w:bidi="ar-DZ"/>
        </w:rPr>
      </w:pPr>
      <w:r w:rsidRPr="00B356D4">
        <w:rPr>
          <w:rFonts w:asciiTheme="majorBidi" w:hAnsiTheme="majorBidi" w:cstheme="majorBidi"/>
          <w:sz w:val="19"/>
          <w:szCs w:val="19"/>
        </w:rPr>
        <w:t xml:space="preserve">La </w:t>
      </w:r>
      <w:r w:rsidRPr="00B356D4">
        <w:rPr>
          <w:rFonts w:asciiTheme="majorBidi" w:hAnsiTheme="majorBidi" w:cstheme="majorBidi"/>
          <w:b/>
          <w:bCs/>
          <w:sz w:val="19"/>
          <w:szCs w:val="19"/>
        </w:rPr>
        <w:t>fiche</w:t>
      </w:r>
      <w:r w:rsidRPr="00B356D4">
        <w:rPr>
          <w:rFonts w:asciiTheme="majorBidi" w:hAnsiTheme="majorBidi" w:cstheme="majorBidi"/>
          <w:sz w:val="19"/>
          <w:szCs w:val="19"/>
        </w:rPr>
        <w:t xml:space="preserve"> </w:t>
      </w:r>
      <w:r w:rsidRPr="00B356D4">
        <w:rPr>
          <w:rFonts w:asciiTheme="majorBidi" w:hAnsiTheme="majorBidi" w:cstheme="majorBidi"/>
          <w:b/>
          <w:bCs/>
          <w:sz w:val="19"/>
          <w:szCs w:val="19"/>
        </w:rPr>
        <w:t>de</w:t>
      </w:r>
      <w:r w:rsidRPr="00B356D4">
        <w:rPr>
          <w:rFonts w:asciiTheme="majorBidi" w:hAnsiTheme="majorBidi" w:cstheme="majorBidi"/>
          <w:sz w:val="19"/>
          <w:szCs w:val="19"/>
        </w:rPr>
        <w:t xml:space="preserve"> </w:t>
      </w:r>
      <w:r w:rsidRPr="00B356D4">
        <w:rPr>
          <w:rFonts w:asciiTheme="majorBidi" w:hAnsiTheme="majorBidi" w:cstheme="majorBidi"/>
          <w:b/>
          <w:bCs/>
          <w:sz w:val="19"/>
          <w:szCs w:val="19"/>
        </w:rPr>
        <w:t>vœux</w:t>
      </w:r>
      <w:r w:rsidRPr="00B356D4">
        <w:rPr>
          <w:rFonts w:asciiTheme="majorBidi" w:hAnsiTheme="majorBidi" w:cstheme="majorBidi"/>
          <w:sz w:val="19"/>
          <w:szCs w:val="19"/>
        </w:rPr>
        <w:t xml:space="preserve"> est à télécharger sur le site web de la Faculté   </w:t>
      </w:r>
      <w:r w:rsidRPr="00B356D4">
        <w:rPr>
          <w:rFonts w:asciiTheme="majorBidi" w:hAnsiTheme="majorBidi" w:cstheme="majorBidi"/>
          <w:b/>
          <w:bCs/>
          <w:color w:val="FF0000"/>
          <w:sz w:val="19"/>
          <w:szCs w:val="19"/>
        </w:rPr>
        <w:t>fsnv.univ-tiaret.dz</w:t>
      </w:r>
      <w:r w:rsidRPr="00B356D4">
        <w:rPr>
          <w:rFonts w:asciiTheme="majorBidi" w:hAnsiTheme="majorBidi" w:cstheme="majorBidi"/>
          <w:sz w:val="19"/>
          <w:szCs w:val="19"/>
        </w:rPr>
        <w:t xml:space="preserve">   </w:t>
      </w:r>
      <w:hyperlink r:id="rId7" w:history="1"/>
      <w:r w:rsidRPr="00B356D4">
        <w:rPr>
          <w:rFonts w:asciiTheme="majorBidi" w:hAnsiTheme="majorBidi" w:cstheme="majorBidi"/>
          <w:sz w:val="19"/>
          <w:szCs w:val="19"/>
          <w:rtl/>
          <w:lang w:bidi="ar-DZ"/>
        </w:rPr>
        <w:t xml:space="preserve">يرجى تحميل </w:t>
      </w:r>
      <w:r w:rsidRPr="00B356D4">
        <w:rPr>
          <w:rFonts w:asciiTheme="majorBidi" w:hAnsiTheme="majorBidi" w:cstheme="majorBidi"/>
          <w:b/>
          <w:bCs/>
          <w:sz w:val="19"/>
          <w:szCs w:val="19"/>
          <w:rtl/>
          <w:lang w:bidi="ar-DZ"/>
        </w:rPr>
        <w:t>بطاقة الرغبات</w:t>
      </w:r>
      <w:r w:rsidRPr="00B356D4">
        <w:rPr>
          <w:rFonts w:asciiTheme="majorBidi" w:hAnsiTheme="majorBidi" w:cstheme="majorBidi" w:hint="cs"/>
          <w:b/>
          <w:bCs/>
          <w:sz w:val="19"/>
          <w:szCs w:val="19"/>
          <w:rtl/>
          <w:lang w:bidi="ar-DZ"/>
        </w:rPr>
        <w:t xml:space="preserve"> </w:t>
      </w:r>
      <w:r w:rsidRPr="00B356D4">
        <w:rPr>
          <w:rFonts w:asciiTheme="majorBidi" w:hAnsiTheme="majorBidi" w:cstheme="majorBidi"/>
          <w:sz w:val="19"/>
          <w:szCs w:val="19"/>
          <w:rtl/>
          <w:lang w:bidi="ar-DZ"/>
        </w:rPr>
        <w:t xml:space="preserve">على </w:t>
      </w:r>
      <w:r w:rsidRPr="00B356D4">
        <w:rPr>
          <w:rFonts w:asciiTheme="majorBidi" w:hAnsiTheme="majorBidi" w:cstheme="majorBidi" w:hint="cs"/>
          <w:sz w:val="19"/>
          <w:szCs w:val="19"/>
          <w:rtl/>
          <w:lang w:bidi="ar-DZ"/>
        </w:rPr>
        <w:t>الموقع الالكتروني للكلية</w:t>
      </w:r>
    </w:p>
    <w:p w:rsidR="00B356D4" w:rsidRDefault="00B356D4" w:rsidP="00B9650A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</w:rPr>
      </w:pPr>
    </w:p>
    <w:p w:rsidR="00B356D4" w:rsidRPr="001F7398" w:rsidRDefault="00B356D4" w:rsidP="00B9650A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</w:rPr>
      </w:pPr>
    </w:p>
    <w:p w:rsidR="00B9650A" w:rsidRDefault="00B9650A" w:rsidP="00B9650A">
      <w:pPr>
        <w:jc w:val="center"/>
        <w:rPr>
          <w:rFonts w:asciiTheme="majorBidi" w:hAnsiTheme="majorBidi" w:cstheme="majorBidi"/>
          <w:lang w:bidi="ar-DZ"/>
        </w:rPr>
      </w:pPr>
    </w:p>
    <w:p w:rsidR="00B9650A" w:rsidRPr="00D31862" w:rsidRDefault="00B9650A" w:rsidP="00D31862">
      <w:pPr>
        <w:jc w:val="center"/>
        <w:rPr>
          <w:b/>
          <w:bCs/>
          <w:color w:val="7030A0"/>
          <w:sz w:val="40"/>
          <w:szCs w:val="40"/>
        </w:rPr>
      </w:pPr>
      <w:r w:rsidRPr="005B1524">
        <w:rPr>
          <w:rFonts w:asciiTheme="majorBidi" w:hAnsiTheme="majorBidi" w:cstheme="majorBidi"/>
        </w:rPr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B9650A" w:rsidRPr="00D31862" w:rsidSect="00E94D4F">
      <w:pgSz w:w="11906" w:h="16838"/>
      <w:pgMar w:top="851" w:right="851" w:bottom="56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08"/>
  <w:hyphenationZone w:val="425"/>
  <w:characterSpacingControl w:val="doNotCompress"/>
  <w:compat/>
  <w:rsids>
    <w:rsidRoot w:val="000B0712"/>
    <w:rsid w:val="00030FFE"/>
    <w:rsid w:val="00055006"/>
    <w:rsid w:val="00081FF2"/>
    <w:rsid w:val="000B0712"/>
    <w:rsid w:val="000D6B22"/>
    <w:rsid w:val="00131EC4"/>
    <w:rsid w:val="00137117"/>
    <w:rsid w:val="001B6768"/>
    <w:rsid w:val="00230A53"/>
    <w:rsid w:val="002A5702"/>
    <w:rsid w:val="002C0383"/>
    <w:rsid w:val="0032195B"/>
    <w:rsid w:val="00381463"/>
    <w:rsid w:val="00402EFF"/>
    <w:rsid w:val="004444BA"/>
    <w:rsid w:val="004A0ECC"/>
    <w:rsid w:val="005535DA"/>
    <w:rsid w:val="005640BC"/>
    <w:rsid w:val="00565FED"/>
    <w:rsid w:val="00582C47"/>
    <w:rsid w:val="00624892"/>
    <w:rsid w:val="006256E5"/>
    <w:rsid w:val="00683FB7"/>
    <w:rsid w:val="0069291A"/>
    <w:rsid w:val="007005D0"/>
    <w:rsid w:val="007850D9"/>
    <w:rsid w:val="00793199"/>
    <w:rsid w:val="007A501D"/>
    <w:rsid w:val="007E2807"/>
    <w:rsid w:val="007F030E"/>
    <w:rsid w:val="008D1925"/>
    <w:rsid w:val="00916F9F"/>
    <w:rsid w:val="009307DF"/>
    <w:rsid w:val="009810AA"/>
    <w:rsid w:val="00B33BDB"/>
    <w:rsid w:val="00B356D4"/>
    <w:rsid w:val="00B9650A"/>
    <w:rsid w:val="00BB69F0"/>
    <w:rsid w:val="00BE2EF5"/>
    <w:rsid w:val="00BF707A"/>
    <w:rsid w:val="00C520AC"/>
    <w:rsid w:val="00C63C28"/>
    <w:rsid w:val="00C92BDC"/>
    <w:rsid w:val="00CA16F3"/>
    <w:rsid w:val="00CE12A7"/>
    <w:rsid w:val="00D31862"/>
    <w:rsid w:val="00D32317"/>
    <w:rsid w:val="00D92977"/>
    <w:rsid w:val="00D96C27"/>
    <w:rsid w:val="00DD5285"/>
    <w:rsid w:val="00E9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071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B07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mohinfo</dc:creator>
  <cp:lastModifiedBy>KAHINA</cp:lastModifiedBy>
  <cp:revision>2</cp:revision>
  <dcterms:created xsi:type="dcterms:W3CDTF">2025-05-11T08:14:00Z</dcterms:created>
  <dcterms:modified xsi:type="dcterms:W3CDTF">2025-05-11T08:14:00Z</dcterms:modified>
</cp:coreProperties>
</file>